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F35BE" w:rsidRPr="005D3F48" w:rsidRDefault="006F35BE" w:rsidP="006F35BE">
      <w:pPr>
        <w:jc w:val="center"/>
        <w:rPr>
          <w:color w:val="403152" w:themeColor="accent4" w:themeShade="80"/>
        </w:rPr>
      </w:pPr>
      <w:r w:rsidRPr="005D3F48">
        <w:rPr>
          <w:color w:val="403152" w:themeColor="accent4" w:themeShade="80"/>
        </w:rPr>
        <w:t>Utah Counties</w:t>
      </w:r>
    </w:p>
    <w:p w:rsidR="006F35BE" w:rsidRPr="005D3F48" w:rsidRDefault="006F35BE" w:rsidP="006F35BE">
      <w:pPr>
        <w:jc w:val="center"/>
        <w:rPr>
          <w:color w:val="403152" w:themeColor="accent4" w:themeShade="80"/>
        </w:rPr>
      </w:pPr>
      <w:r w:rsidRPr="005D3F48">
        <w:rPr>
          <w:color w:val="403152" w:themeColor="accent4" w:themeShade="80"/>
        </w:rPr>
        <w:t>Tune (one little, two little, three little Indians)</w:t>
      </w:r>
    </w:p>
    <w:p w:rsidR="006F35BE" w:rsidRPr="005D3F48" w:rsidRDefault="006F35BE" w:rsidP="006F35BE">
      <w:pPr>
        <w:jc w:val="center"/>
        <w:rPr>
          <w:color w:val="403152" w:themeColor="accent4" w:themeShade="80"/>
        </w:rPr>
      </w:pPr>
    </w:p>
    <w:p w:rsidR="006F35BE" w:rsidRPr="005D3F48" w:rsidRDefault="006F35BE" w:rsidP="006F35BE">
      <w:pPr>
        <w:jc w:val="center"/>
        <w:rPr>
          <w:color w:val="403152" w:themeColor="accent4" w:themeShade="80"/>
        </w:rPr>
      </w:pPr>
    </w:p>
    <w:p w:rsidR="006F35BE" w:rsidRPr="005D3F48" w:rsidRDefault="006F35BE" w:rsidP="006F35BE">
      <w:pPr>
        <w:ind w:left="-450" w:right="-720"/>
        <w:jc w:val="center"/>
        <w:rPr>
          <w:color w:val="403152" w:themeColor="accent4" w:themeShade="80"/>
        </w:rPr>
      </w:pPr>
      <w:r w:rsidRPr="005D3F48">
        <w:rPr>
          <w:color w:val="403152" w:themeColor="accent4" w:themeShade="80"/>
        </w:rPr>
        <w:t xml:space="preserve">Box Elder, Cache, Rich, </w:t>
      </w:r>
      <w:r w:rsidRPr="005D3F48">
        <w:rPr>
          <w:color w:val="403152" w:themeColor="accent4" w:themeShade="80"/>
          <w:u w:val="single"/>
        </w:rPr>
        <w:t>Weber, Davis, Morgan</w:t>
      </w:r>
      <w:r w:rsidRPr="005D3F48">
        <w:rPr>
          <w:color w:val="403152" w:themeColor="accent4" w:themeShade="80"/>
        </w:rPr>
        <w:t xml:space="preserve">, Tooele, Salt Lake, </w:t>
      </w:r>
      <w:r w:rsidRPr="005D3F48">
        <w:rPr>
          <w:color w:val="403152" w:themeColor="accent4" w:themeShade="80"/>
          <w:u w:val="single"/>
        </w:rPr>
        <w:t>Summit, Daggett, Utah</w:t>
      </w:r>
      <w:r w:rsidRPr="005D3F48">
        <w:rPr>
          <w:color w:val="403152" w:themeColor="accent4" w:themeShade="80"/>
        </w:rPr>
        <w:t xml:space="preserve">, </w:t>
      </w:r>
    </w:p>
    <w:p w:rsidR="006F35BE" w:rsidRPr="005D3F48" w:rsidRDefault="006F35BE" w:rsidP="006F35BE">
      <w:pPr>
        <w:ind w:left="-450" w:right="-720"/>
        <w:jc w:val="center"/>
        <w:rPr>
          <w:color w:val="403152" w:themeColor="accent4" w:themeShade="80"/>
        </w:rPr>
      </w:pPr>
    </w:p>
    <w:p w:rsidR="006F35BE" w:rsidRPr="005D3F48" w:rsidRDefault="006F35BE" w:rsidP="006F35BE">
      <w:pPr>
        <w:ind w:left="-450" w:right="-720"/>
        <w:jc w:val="center"/>
        <w:rPr>
          <w:color w:val="403152" w:themeColor="accent4" w:themeShade="80"/>
        </w:rPr>
      </w:pPr>
      <w:r w:rsidRPr="005D3F48">
        <w:rPr>
          <w:color w:val="403152" w:themeColor="accent4" w:themeShade="80"/>
        </w:rPr>
        <w:t xml:space="preserve">Wasatch, Duchesne, </w:t>
      </w:r>
      <w:r w:rsidRPr="005D3F48">
        <w:rPr>
          <w:color w:val="403152" w:themeColor="accent4" w:themeShade="80"/>
          <w:u w:val="single"/>
        </w:rPr>
        <w:t>Uintah, Juab, Sanpete</w:t>
      </w:r>
      <w:r w:rsidRPr="005D3F48">
        <w:rPr>
          <w:color w:val="403152" w:themeColor="accent4" w:themeShade="80"/>
        </w:rPr>
        <w:t xml:space="preserve">, Carbon, Millard, </w:t>
      </w:r>
      <w:r w:rsidRPr="005D3F48">
        <w:rPr>
          <w:color w:val="403152" w:themeColor="accent4" w:themeShade="80"/>
          <w:u w:val="single"/>
        </w:rPr>
        <w:t>Se</w:t>
      </w:r>
      <w:r w:rsidRPr="005D3F48">
        <w:rPr>
          <w:color w:val="403152" w:themeColor="accent4" w:themeShade="80"/>
        </w:rPr>
        <w:t xml:space="preserve">vier, Emery, </w:t>
      </w:r>
    </w:p>
    <w:p w:rsidR="006F35BE" w:rsidRPr="005D3F48" w:rsidRDefault="006F35BE" w:rsidP="006F35BE">
      <w:pPr>
        <w:jc w:val="center"/>
        <w:rPr>
          <w:color w:val="403152" w:themeColor="accent4" w:themeShade="80"/>
        </w:rPr>
      </w:pPr>
    </w:p>
    <w:p w:rsidR="006F35BE" w:rsidRPr="005D3F48" w:rsidRDefault="006F35BE" w:rsidP="006F35BE">
      <w:pPr>
        <w:jc w:val="center"/>
        <w:rPr>
          <w:color w:val="403152" w:themeColor="accent4" w:themeShade="80"/>
        </w:rPr>
      </w:pPr>
      <w:r w:rsidRPr="005D3F48">
        <w:rPr>
          <w:color w:val="403152" w:themeColor="accent4" w:themeShade="80"/>
          <w:u w:val="single"/>
        </w:rPr>
        <w:t>Grand, Beaver, Piute</w:t>
      </w:r>
      <w:r w:rsidRPr="005D3F48">
        <w:rPr>
          <w:color w:val="403152" w:themeColor="accent4" w:themeShade="80"/>
        </w:rPr>
        <w:t xml:space="preserve">, Wayne, Iron, Garfield, </w:t>
      </w:r>
      <w:r w:rsidRPr="005D3F48">
        <w:rPr>
          <w:color w:val="403152" w:themeColor="accent4" w:themeShade="80"/>
          <w:u w:val="single"/>
        </w:rPr>
        <w:t>Wash</w:t>
      </w:r>
      <w:r w:rsidRPr="005D3F48">
        <w:rPr>
          <w:color w:val="403152" w:themeColor="accent4" w:themeShade="80"/>
        </w:rPr>
        <w:t>ing</w:t>
      </w:r>
      <w:r w:rsidRPr="005D3F48">
        <w:rPr>
          <w:color w:val="403152" w:themeColor="accent4" w:themeShade="80"/>
          <w:u w:val="single"/>
        </w:rPr>
        <w:t>ton</w:t>
      </w:r>
      <w:r w:rsidRPr="005D3F48">
        <w:rPr>
          <w:color w:val="403152" w:themeColor="accent4" w:themeShade="80"/>
        </w:rPr>
        <w:t>, Kane, San Juan, and we’re</w:t>
      </w:r>
    </w:p>
    <w:p w:rsidR="006F35BE" w:rsidRPr="005D3F48" w:rsidRDefault="006F35BE" w:rsidP="006F35BE">
      <w:pPr>
        <w:jc w:val="center"/>
        <w:rPr>
          <w:color w:val="403152" w:themeColor="accent4" w:themeShade="80"/>
        </w:rPr>
      </w:pPr>
    </w:p>
    <w:p w:rsidR="006F35BE" w:rsidRPr="005D3F48" w:rsidRDefault="006F35BE" w:rsidP="006F35BE">
      <w:pPr>
        <w:jc w:val="center"/>
        <w:rPr>
          <w:color w:val="403152" w:themeColor="accent4" w:themeShade="80"/>
        </w:rPr>
      </w:pPr>
      <w:proofErr w:type="gramStart"/>
      <w:r w:rsidRPr="005D3F48">
        <w:rPr>
          <w:color w:val="403152" w:themeColor="accent4" w:themeShade="80"/>
          <w:u w:val="single"/>
        </w:rPr>
        <w:t>done</w:t>
      </w:r>
      <w:proofErr w:type="gramEnd"/>
      <w:r w:rsidRPr="005D3F48">
        <w:rPr>
          <w:color w:val="403152" w:themeColor="accent4" w:themeShade="80"/>
        </w:rPr>
        <w:t xml:space="preserve"> singing the counties of Utah.</w:t>
      </w:r>
    </w:p>
    <w:p w:rsidR="006F35BE" w:rsidRDefault="006F35BE" w:rsidP="006F35BE">
      <w:pPr>
        <w:jc w:val="center"/>
      </w:pPr>
    </w:p>
    <w:p w:rsidR="006F35BE" w:rsidRDefault="006F35BE" w:rsidP="006F35BE">
      <w:pPr>
        <w:jc w:val="center"/>
      </w:pPr>
    </w:p>
    <w:p w:rsidR="006F35BE" w:rsidRDefault="006F35BE" w:rsidP="006F35BE">
      <w:pPr>
        <w:jc w:val="center"/>
      </w:pPr>
    </w:p>
    <w:p w:rsidR="006F35BE" w:rsidRDefault="006F35BE" w:rsidP="006F35BE">
      <w:pPr>
        <w:jc w:val="center"/>
      </w:pPr>
    </w:p>
    <w:p w:rsidR="006F35BE" w:rsidRDefault="006F35BE" w:rsidP="006F35BE">
      <w:pPr>
        <w:jc w:val="center"/>
      </w:pPr>
    </w:p>
    <w:p w:rsidR="006F35BE" w:rsidRDefault="006F35BE" w:rsidP="006F35BE">
      <w:pPr>
        <w:jc w:val="center"/>
      </w:pPr>
    </w:p>
    <w:p w:rsidR="006F35BE" w:rsidRDefault="006F35BE" w:rsidP="006F35BE">
      <w:pPr>
        <w:jc w:val="center"/>
      </w:pPr>
    </w:p>
    <w:sectPr w:rsidR="006F35BE" w:rsidSect="006F35BE">
      <w:pgSz w:w="12240" w:h="15840"/>
      <w:pgMar w:top="1440" w:right="720" w:bottom="1440" w:left="90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F35BE"/>
    <w:rsid w:val="004728DC"/>
    <w:rsid w:val="005D3F48"/>
    <w:rsid w:val="006F35BE"/>
    <w:rsid w:val="00B13BD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679B2-9C40-B646-BBEC-A92A027C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53</Words>
  <Characters>306</Characters>
  <Application>Microsoft Word 12.1.1</Application>
  <DocSecurity>0</DocSecurity>
  <Lines>2</Lines>
  <Paragraphs>1</Paragraphs>
  <ScaleCrop>false</ScaleCrop>
  <Company>Woodrow Wilson Elementary</Company>
  <LinksUpToDate>false</LinksUpToDate>
  <CharactersWithSpaces>375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eMINTS Student</dc:creator>
  <cp:keywords/>
  <cp:lastModifiedBy>eMINTS Granite</cp:lastModifiedBy>
  <cp:revision>2</cp:revision>
  <dcterms:created xsi:type="dcterms:W3CDTF">2008-08-12T15:24:00Z</dcterms:created>
  <dcterms:modified xsi:type="dcterms:W3CDTF">2008-08-12T15:59:00Z</dcterms:modified>
</cp:coreProperties>
</file>